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53D" w:rsidRDefault="00454F8A">
      <w:pPr>
        <w:jc w:val="center"/>
        <w:rPr>
          <w:rFonts w:ascii="Arial" w:eastAsia="Arial" w:hAnsi="Arial" w:cs="Arial"/>
          <w:sz w:val="28"/>
          <w:szCs w:val="28"/>
          <w:shd w:val="clear" w:color="auto" w:fill="FFFFFF"/>
          <w:lang w:val="it-IT"/>
        </w:rPr>
      </w:pPr>
      <w:bookmarkStart w:id="0" w:name="Header"/>
      <w:bookmarkStart w:id="1" w:name="_GoBack"/>
      <w:bookmarkEnd w:id="1"/>
      <w:r>
        <w:rPr>
          <w:rFonts w:ascii="Arial" w:eastAsia="Arial" w:hAnsi="Arial" w:cs="Arial"/>
          <w:sz w:val="28"/>
          <w:szCs w:val="28"/>
          <w:shd w:val="clear" w:color="auto" w:fill="FFFFFF"/>
          <w:lang w:val="it-IT"/>
        </w:rPr>
        <w:t>Informativa trattamento</w:t>
      </w:r>
      <w:bookmarkEnd w:id="0"/>
    </w:p>
    <w:p w:rsidR="0087153D" w:rsidRDefault="0087153D">
      <w:pPr>
        <w:spacing w:after="0"/>
        <w:jc w:val="both"/>
        <w:rPr>
          <w:rFonts w:ascii="Arial" w:eastAsia="Arial" w:hAnsi="Arial" w:cs="Arial"/>
          <w:sz w:val="20"/>
          <w:szCs w:val="20"/>
          <w:shd w:val="clear" w:color="auto" w:fill="FFFFFF"/>
          <w:lang w:val="it-IT"/>
        </w:rPr>
      </w:pPr>
      <w:bookmarkStart w:id="2" w:name="Introduction"/>
      <w:bookmarkEnd w:id="2"/>
    </w:p>
    <w:p w:rsidR="0087153D" w:rsidRDefault="00454F8A">
      <w:pPr>
        <w:shd w:val="clear" w:color="auto" w:fill="FFFFFF"/>
        <w:spacing w:after="0" w:line="288" w:lineRule="auto"/>
        <w:jc w:val="both"/>
        <w:rPr>
          <w:rFonts w:ascii="Arial" w:eastAsia="Times New Roman" w:hAnsi="Arial" w:cs="Arial"/>
          <w:color w:val="000000"/>
          <w:sz w:val="20"/>
          <w:szCs w:val="20"/>
          <w:lang w:val="it-IT" w:eastAsia="en-GB"/>
        </w:rPr>
      </w:pPr>
      <w:r>
        <w:rPr>
          <w:rFonts w:ascii="Arial" w:eastAsia="Arial" w:hAnsi="Arial" w:cs="Arial"/>
          <w:noProof/>
          <w:sz w:val="20"/>
          <w:szCs w:val="20"/>
          <w:shd w:val="clear" w:color="auto" w:fill="FFFFFF"/>
          <w:lang w:val="it-IT"/>
        </w:rPr>
        <w:t>MKGMS SOCIETA' CONSORTILE A R.L.</w:t>
      </w:r>
      <w:r>
        <w:rPr>
          <w:rFonts w:ascii="Arial" w:eastAsia="Arial" w:hAnsi="Arial" w:cs="Arial"/>
          <w:sz w:val="20"/>
          <w:szCs w:val="20"/>
          <w:shd w:val="clear" w:color="auto" w:fill="FFFFFF"/>
          <w:lang w:val="it-IT"/>
        </w:rPr>
        <w:t xml:space="preserve">, </w:t>
      </w:r>
      <w:r>
        <w:rPr>
          <w:rFonts w:ascii="Arial" w:eastAsia="Times New Roman" w:hAnsi="Arial" w:cs="Arial"/>
          <w:color w:val="000000"/>
          <w:sz w:val="20"/>
          <w:szCs w:val="20"/>
          <w:lang w:val="it-IT" w:eastAsia="en-GB"/>
        </w:rPr>
        <w:t>in qualità di titolare del trattamento dei dati personali ai sensi degli artt.13 e 14 del Regolamento UE 679/2016 - Regolamento Generale sulla Protezione dei Dati (“RGPD”), in ottemperanza agli obblighi dettati dal legislatore a tutela della privacy, con la presente desidera informarLa in via preventiva, tanto dell'uso dei suoi  dati personali, quanto dei suoi diritti, comunicando quanto segue:</w:t>
      </w:r>
    </w:p>
    <w:p w:rsidR="0087153D" w:rsidRDefault="0087153D">
      <w:pPr>
        <w:shd w:val="clear" w:color="auto" w:fill="FFFFFF"/>
        <w:spacing w:after="0" w:line="240" w:lineRule="auto"/>
        <w:rPr>
          <w:rFonts w:ascii="Arial" w:eastAsia="Times New Roman" w:hAnsi="Arial" w:cs="Arial"/>
          <w:color w:val="000000"/>
          <w:sz w:val="23"/>
          <w:szCs w:val="23"/>
          <w:lang w:val="it-IT" w:eastAsia="en-GB"/>
        </w:rPr>
      </w:pPr>
    </w:p>
    <w:p w:rsidR="0087153D" w:rsidRDefault="0087153D">
      <w:pPr>
        <w:shd w:val="clear" w:color="auto" w:fill="FFFFFF"/>
        <w:spacing w:after="0" w:line="240" w:lineRule="auto"/>
        <w:rPr>
          <w:rFonts w:ascii="Arial" w:eastAsia="Times New Roman" w:hAnsi="Arial" w:cs="Arial"/>
          <w:color w:val="000000"/>
          <w:sz w:val="23"/>
          <w:szCs w:val="23"/>
          <w:lang w:val="it-IT" w:eastAsia="en-GB"/>
        </w:rPr>
      </w:pPr>
    </w:p>
    <w:p w:rsidR="0087153D" w:rsidRDefault="00454F8A">
      <w:pPr>
        <w:pStyle w:val="Paragrafoelenco"/>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TITOLARE ED ALTRI SOGGETTI RESPONSABILI</w:t>
      </w:r>
    </w:p>
    <w:p w:rsidR="0087153D" w:rsidRDefault="00454F8A">
      <w:pPr>
        <w:shd w:val="clear" w:color="auto" w:fill="FFFFFF"/>
        <w:spacing w:after="0" w:line="288" w:lineRule="auto"/>
        <w:ind w:left="720"/>
        <w:jc w:val="both"/>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 xml:space="preserve">Titolare del trattamento è </w:t>
      </w:r>
      <w:r>
        <w:rPr>
          <w:rFonts w:ascii="Arial" w:eastAsia="Arial" w:hAnsi="Arial" w:cs="Arial"/>
          <w:noProof/>
          <w:sz w:val="20"/>
          <w:szCs w:val="20"/>
          <w:shd w:val="clear" w:color="auto" w:fill="FFFFFF"/>
          <w:lang w:val="it-IT"/>
        </w:rPr>
        <w:t>MKGMS SOCIETA' CONSORTILE A R.L., C.F. 09596960964</w:t>
      </w:r>
      <w:r>
        <w:rPr>
          <w:rFonts w:ascii="Arial" w:eastAsia="Arial" w:hAnsi="Arial" w:cs="Arial"/>
          <w:sz w:val="20"/>
          <w:szCs w:val="20"/>
          <w:shd w:val="clear" w:color="auto" w:fill="FFFFFF"/>
          <w:lang w:val="it-IT"/>
        </w:rPr>
        <w:fldChar w:fldCharType="begin"/>
      </w:r>
      <w:r>
        <w:rPr>
          <w:rFonts w:ascii="Arial" w:eastAsia="Arial" w:hAnsi="Arial" w:cs="Arial"/>
          <w:sz w:val="20"/>
          <w:szCs w:val="20"/>
          <w:shd w:val="clear" w:color="auto" w:fill="FFFFFF"/>
          <w:lang w:val="it-IT"/>
        </w:rPr>
        <w:instrText xml:space="preserve"> IF </w:instrText>
      </w:r>
      <w:r>
        <w:rPr>
          <w:rFonts w:ascii="Arial" w:eastAsia="Arial" w:hAnsi="Arial" w:cs="Arial"/>
          <w:noProof/>
          <w:sz w:val="20"/>
          <w:szCs w:val="20"/>
          <w:shd w:val="clear" w:color="auto" w:fill="FFFFFF"/>
          <w:lang w:val="it-IT"/>
        </w:rPr>
        <w:instrText>mkgms@legalmail.it</w:instrText>
      </w:r>
      <w:r>
        <w:rPr>
          <w:rFonts w:ascii="Arial" w:eastAsia="Arial" w:hAnsi="Arial" w:cs="Arial"/>
          <w:sz w:val="20"/>
          <w:szCs w:val="20"/>
          <w:shd w:val="clear" w:color="auto" w:fill="FFFFFF"/>
          <w:lang w:val="it-IT"/>
        </w:rPr>
        <w:instrText xml:space="preserve">=" " " " ", email </w:instrText>
      </w:r>
      <w:r>
        <w:rPr>
          <w:rFonts w:ascii="Arial" w:eastAsia="Arial" w:hAnsi="Arial" w:cs="Arial"/>
          <w:noProof/>
          <w:sz w:val="20"/>
          <w:szCs w:val="20"/>
          <w:shd w:val="clear" w:color="auto" w:fill="FFFFFF"/>
          <w:lang w:val="it-IT"/>
        </w:rPr>
        <w:instrText>mkgms@legalmail.it</w:instrText>
      </w:r>
      <w:r>
        <w:rPr>
          <w:rFonts w:ascii="Arial" w:eastAsia="Arial" w:hAnsi="Arial" w:cs="Arial"/>
          <w:sz w:val="20"/>
          <w:szCs w:val="20"/>
          <w:shd w:val="clear" w:color="auto" w:fill="FFFFFF"/>
          <w:lang w:val="it-IT"/>
        </w:rPr>
        <w:instrText xml:space="preserve">"  </w:instrText>
      </w:r>
      <w:r>
        <w:rPr>
          <w:rFonts w:ascii="Arial" w:eastAsia="Arial" w:hAnsi="Arial" w:cs="Arial"/>
          <w:sz w:val="20"/>
          <w:szCs w:val="20"/>
          <w:shd w:val="clear" w:color="auto" w:fill="FFFFFF"/>
          <w:lang w:val="it-IT"/>
        </w:rPr>
        <w:fldChar w:fldCharType="separate"/>
      </w:r>
      <w:r>
        <w:rPr>
          <w:rFonts w:ascii="Arial" w:eastAsia="Arial" w:hAnsi="Arial" w:cs="Arial"/>
          <w:sz w:val="20"/>
          <w:szCs w:val="20"/>
          <w:shd w:val="clear" w:color="auto" w:fill="FFFFFF"/>
          <w:lang w:val="it-IT"/>
        </w:rPr>
        <w:t xml:space="preserve">, email </w:t>
      </w:r>
      <w:r>
        <w:rPr>
          <w:rFonts w:ascii="Arial" w:eastAsia="Arial" w:hAnsi="Arial" w:cs="Arial"/>
          <w:noProof/>
          <w:sz w:val="20"/>
          <w:szCs w:val="20"/>
          <w:shd w:val="clear" w:color="auto" w:fill="FFFFFF"/>
          <w:lang w:val="it-IT"/>
        </w:rPr>
        <w:t>mkgms@legalmail.it</w:t>
      </w:r>
      <w:r>
        <w:rPr>
          <w:rFonts w:ascii="Arial" w:eastAsia="Arial" w:hAnsi="Arial" w:cs="Arial"/>
          <w:sz w:val="20"/>
          <w:szCs w:val="20"/>
          <w:shd w:val="clear" w:color="auto" w:fill="FFFFFF"/>
          <w:lang w:val="it-IT"/>
        </w:rPr>
        <w:fldChar w:fldCharType="end"/>
      </w:r>
      <w:r>
        <w:rPr>
          <w:rFonts w:ascii="Arial" w:eastAsia="Times New Roman" w:hAnsi="Arial" w:cs="Arial"/>
          <w:noProof/>
          <w:color w:val="000000"/>
          <w:sz w:val="20"/>
          <w:szCs w:val="20"/>
          <w:lang w:val="it-IT" w:eastAsia="en-GB"/>
        </w:rPr>
        <w:t>, con sede in VIALE ANDREA DORIA 7 - 20100 - Milano (MI) - Italia</w:t>
      </w:r>
      <w:r>
        <w:rPr>
          <w:rFonts w:ascii="Arial" w:eastAsia="Times New Roman" w:hAnsi="Arial" w:cs="Arial"/>
          <w:color w:val="000000"/>
          <w:sz w:val="20"/>
          <w:szCs w:val="20"/>
          <w:lang w:val="it-IT" w:eastAsia="en-GB"/>
        </w:rPr>
        <w:t>. L'elenco aggiornato dei soggetti responsabili del trattamento, con le relative aree di competenza, è:</w:t>
      </w:r>
    </w:p>
    <w:p w:rsidR="0087153D" w:rsidRPr="001E00ED" w:rsidRDefault="00454F8A">
      <w:pPr>
        <w:pStyle w:val="Paragrafoelenco"/>
        <w:numPr>
          <w:ilvl w:val="0"/>
          <w:numId w:val="5"/>
        </w:numPr>
        <w:shd w:val="clear" w:color="auto" w:fill="FFFFFF"/>
        <w:spacing w:after="0" w:line="288" w:lineRule="auto"/>
        <w:jc w:val="both"/>
        <w:rPr>
          <w:rFonts w:ascii="Arial" w:eastAsia="Times New Roman" w:hAnsi="Arial" w:cs="Arial"/>
          <w:color w:val="000000"/>
          <w:sz w:val="20"/>
          <w:szCs w:val="20"/>
          <w:lang w:val="it-IT" w:eastAsia="en-GB"/>
        </w:rPr>
      </w:pPr>
      <w:r>
        <w:rPr>
          <w:rFonts w:ascii="Arial" w:eastAsia="Times New Roman" w:hAnsi="Arial" w:cs="Arial"/>
          <w:noProof/>
          <w:color w:val="000000"/>
          <w:sz w:val="20"/>
          <w:szCs w:val="20"/>
          <w:lang w:val="it-IT" w:eastAsia="en-GB"/>
        </w:rPr>
        <w:t>Titolare del trattamento - MKGMS SOCIETA' CONSORTILE A R.L.</w:t>
      </w:r>
    </w:p>
    <w:p w:rsidR="0087153D" w:rsidRPr="001E00ED" w:rsidRDefault="0087153D">
      <w:pPr>
        <w:shd w:val="clear" w:color="auto" w:fill="FFFFFF"/>
        <w:spacing w:after="0" w:line="240" w:lineRule="auto"/>
        <w:rPr>
          <w:rFonts w:ascii="Arial" w:eastAsia="Times New Roman" w:hAnsi="Arial" w:cs="Arial"/>
          <w:color w:val="000000"/>
          <w:sz w:val="23"/>
          <w:szCs w:val="23"/>
          <w:lang w:val="it-IT" w:eastAsia="en-GB"/>
        </w:rPr>
      </w:pPr>
    </w:p>
    <w:p w:rsidR="0087153D" w:rsidRDefault="00454F8A">
      <w:pPr>
        <w:pStyle w:val="Paragrafoelenco"/>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 xml:space="preserve">I DATI PERSONALI OGGETTO DI TRATTAMENTO </w:t>
      </w:r>
    </w:p>
    <w:p w:rsidR="0087153D" w:rsidRDefault="00454F8A">
      <w:pPr>
        <w:pStyle w:val="Paragrafoelenco"/>
        <w:numPr>
          <w:ilvl w:val="0"/>
          <w:numId w:val="5"/>
        </w:numPr>
        <w:shd w:val="clear" w:color="auto" w:fill="FFFFFF"/>
        <w:spacing w:after="60" w:line="240" w:lineRule="auto"/>
        <w:contextualSpacing w:val="0"/>
        <w:jc w:val="both"/>
        <w:rPr>
          <w:rFonts w:ascii="Arial" w:eastAsia="Times New Roman" w:hAnsi="Arial" w:cs="Arial"/>
          <w:color w:val="000000"/>
          <w:sz w:val="20"/>
          <w:szCs w:val="20"/>
          <w:lang w:val="it-IT" w:eastAsia="en-GB"/>
        </w:rPr>
      </w:pPr>
      <w:r w:rsidRPr="001E00ED">
        <w:rPr>
          <w:rFonts w:ascii="Arial" w:eastAsia="Times New Roman" w:hAnsi="Arial" w:cs="Arial"/>
          <w:noProof/>
          <w:color w:val="000000"/>
          <w:sz w:val="20"/>
          <w:szCs w:val="20"/>
          <w:lang w:val="it-IT" w:eastAsia="en-GB"/>
        </w:rPr>
        <w:t>Dati personali non particolari (identificativi, contab</w:t>
      </w:r>
      <w:r w:rsidR="0055787C">
        <w:rPr>
          <w:rFonts w:ascii="Arial" w:eastAsia="Times New Roman" w:hAnsi="Arial" w:cs="Arial"/>
          <w:noProof/>
          <w:color w:val="000000"/>
          <w:sz w:val="20"/>
          <w:szCs w:val="20"/>
          <w:lang w:val="it-IT" w:eastAsia="en-GB"/>
        </w:rPr>
        <w:t xml:space="preserve">ili, finanziari, etc.) - </w:t>
      </w:r>
      <w:r w:rsidRPr="001E00ED">
        <w:rPr>
          <w:rFonts w:ascii="Arial" w:eastAsia="Times New Roman" w:hAnsi="Arial" w:cs="Arial"/>
          <w:noProof/>
          <w:color w:val="000000"/>
          <w:sz w:val="20"/>
          <w:szCs w:val="20"/>
          <w:lang w:val="it-IT" w:eastAsia="en-GB"/>
        </w:rPr>
        <w:t>Durata del trattamento 10 Anni</w:t>
      </w:r>
    </w:p>
    <w:p w:rsidR="00785A00" w:rsidRPr="00785A00" w:rsidRDefault="00785A00">
      <w:pPr>
        <w:pStyle w:val="Paragrafoelenco"/>
        <w:numPr>
          <w:ilvl w:val="0"/>
          <w:numId w:val="5"/>
        </w:numPr>
        <w:shd w:val="clear" w:color="auto" w:fill="FFFFFF"/>
        <w:spacing w:after="60" w:line="240" w:lineRule="auto"/>
        <w:contextualSpacing w:val="0"/>
        <w:jc w:val="both"/>
        <w:rPr>
          <w:rFonts w:ascii="Arial" w:eastAsia="Times New Roman" w:hAnsi="Arial" w:cs="Arial"/>
          <w:sz w:val="20"/>
          <w:szCs w:val="20"/>
          <w:lang w:val="it-IT" w:eastAsia="en-GB"/>
        </w:rPr>
      </w:pPr>
      <w:r>
        <w:rPr>
          <w:rFonts w:ascii="Arial" w:hAnsi="Arial" w:cs="Arial"/>
          <w:bCs/>
          <w:sz w:val="20"/>
          <w:szCs w:val="20"/>
          <w:lang w:val="it-IT"/>
        </w:rPr>
        <w:t>D</w:t>
      </w:r>
      <w:r w:rsidRPr="00785A00">
        <w:rPr>
          <w:rFonts w:ascii="Arial" w:hAnsi="Arial" w:cs="Arial"/>
          <w:bCs/>
          <w:sz w:val="20"/>
          <w:szCs w:val="20"/>
          <w:lang w:val="it-IT"/>
        </w:rPr>
        <w:t xml:space="preserve">ati personali </w:t>
      </w:r>
      <w:r>
        <w:rPr>
          <w:rFonts w:ascii="Arial" w:hAnsi="Arial" w:cs="Arial"/>
          <w:bCs/>
          <w:sz w:val="20"/>
          <w:szCs w:val="20"/>
          <w:lang w:val="it-IT"/>
        </w:rPr>
        <w:t>trattati</w:t>
      </w:r>
      <w:r w:rsidRPr="00785A00">
        <w:rPr>
          <w:rFonts w:ascii="Arial" w:hAnsi="Arial" w:cs="Arial"/>
          <w:bCs/>
          <w:sz w:val="20"/>
          <w:szCs w:val="20"/>
          <w:lang w:val="it-IT"/>
        </w:rPr>
        <w:t xml:space="preserve"> attraverso la localizzazione di dispositivi smartphone (geolocalizzazione)</w:t>
      </w:r>
      <w:r>
        <w:rPr>
          <w:rFonts w:ascii="Arial" w:hAnsi="Arial" w:cs="Arial"/>
          <w:bCs/>
          <w:sz w:val="20"/>
          <w:szCs w:val="20"/>
          <w:lang w:val="it-IT"/>
        </w:rPr>
        <w:t xml:space="preserve"> – Durata del trattamento 5 Anni</w:t>
      </w:r>
    </w:p>
    <w:p w:rsidR="0087153D" w:rsidRPr="001E00ED" w:rsidRDefault="0087153D">
      <w:pPr>
        <w:pStyle w:val="Paragrafoelenco"/>
        <w:shd w:val="clear" w:color="auto" w:fill="FFFFFF"/>
        <w:spacing w:after="0" w:line="240" w:lineRule="auto"/>
        <w:ind w:left="1440"/>
        <w:rPr>
          <w:rFonts w:ascii="Arial" w:eastAsia="Times New Roman" w:hAnsi="Arial" w:cs="Arial"/>
          <w:color w:val="000000"/>
          <w:sz w:val="23"/>
          <w:szCs w:val="23"/>
          <w:lang w:val="it-IT" w:eastAsia="en-GB"/>
        </w:rPr>
      </w:pPr>
    </w:p>
    <w:p w:rsidR="0087153D" w:rsidRDefault="00454F8A">
      <w:pPr>
        <w:pStyle w:val="Paragrafoelenco"/>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FINALITA’, BASE GIURIDICA E NATURA OBBLIGATORIA O FACOLTATIVA DEL TRATTAMENTO</w:t>
      </w:r>
    </w:p>
    <w:p w:rsidR="0087153D" w:rsidRPr="00AC751A" w:rsidRDefault="00454F8A">
      <w:pPr>
        <w:pStyle w:val="Paragrafoelenco"/>
        <w:shd w:val="clear" w:color="auto" w:fill="FFFFFF"/>
        <w:spacing w:after="60" w:line="288" w:lineRule="auto"/>
        <w:ind w:left="987" w:firstLine="6"/>
        <w:contextualSpacing w:val="0"/>
        <w:jc w:val="both"/>
        <w:rPr>
          <w:rFonts w:ascii="Arial" w:eastAsia="Times New Roman" w:hAnsi="Arial" w:cs="Arial"/>
          <w:sz w:val="20"/>
          <w:szCs w:val="20"/>
          <w:lang w:val="it-IT" w:eastAsia="en-GB"/>
        </w:rPr>
      </w:pPr>
      <w:r>
        <w:rPr>
          <w:rFonts w:ascii="Arial" w:eastAsia="Times New Roman" w:hAnsi="Arial" w:cs="Arial"/>
          <w:color w:val="000000"/>
          <w:sz w:val="20"/>
          <w:szCs w:val="20"/>
          <w:lang w:val="it-IT" w:eastAsia="en-GB"/>
        </w:rPr>
        <w:fldChar w:fldCharType="begin"/>
      </w:r>
      <w:r>
        <w:rPr>
          <w:rFonts w:ascii="Arial" w:eastAsia="Times New Roman" w:hAnsi="Arial" w:cs="Arial"/>
          <w:color w:val="000000"/>
          <w:sz w:val="20"/>
          <w:szCs w:val="20"/>
          <w:lang w:val="it-IT" w:eastAsia="en-GB"/>
        </w:rPr>
        <w:instrText xml:space="preserve"> IF </w:instrText>
      </w:r>
      <w:r>
        <w:rPr>
          <w:rFonts w:ascii="Arial" w:eastAsia="Times New Roman" w:hAnsi="Arial" w:cs="Arial"/>
          <w:noProof/>
          <w:color w:val="000000"/>
          <w:sz w:val="20"/>
          <w:szCs w:val="20"/>
          <w:lang w:val="it-IT" w:eastAsia="en-GB"/>
        </w:rPr>
        <w:instrText>Dati forniti dall'interessato</w:instrText>
      </w:r>
      <w:r>
        <w:rPr>
          <w:rFonts w:ascii="Arial" w:eastAsia="Times New Roman" w:hAnsi="Arial" w:cs="Arial"/>
          <w:color w:val="000000"/>
          <w:sz w:val="20"/>
          <w:szCs w:val="20"/>
          <w:lang w:val="it-IT" w:eastAsia="en-GB"/>
        </w:rPr>
        <w:instrText xml:space="preserve"> ="" "I dati di cui al punto b, sono forniti dall'interessato." "La fonte dei dati di cui al punto b è: </w:instrText>
      </w:r>
      <w:r>
        <w:rPr>
          <w:rFonts w:ascii="Arial" w:eastAsia="Times New Roman" w:hAnsi="Arial" w:cs="Arial"/>
          <w:noProof/>
          <w:color w:val="000000"/>
          <w:sz w:val="20"/>
          <w:szCs w:val="20"/>
          <w:lang w:val="it-IT" w:eastAsia="en-GB"/>
        </w:rPr>
        <w:instrText>Dati forniti dall'interessato</w:instrText>
      </w:r>
      <w:r>
        <w:rPr>
          <w:rFonts w:ascii="Arial" w:eastAsia="Times New Roman" w:hAnsi="Arial" w:cs="Arial"/>
          <w:color w:val="000000"/>
          <w:sz w:val="20"/>
          <w:szCs w:val="20"/>
          <w:lang w:val="it-IT" w:eastAsia="en-GB"/>
        </w:rPr>
        <w:instrText xml:space="preserve">" </w:instrText>
      </w:r>
      <w:r>
        <w:rPr>
          <w:rFonts w:ascii="Arial" w:eastAsia="Times New Roman" w:hAnsi="Arial" w:cs="Arial"/>
          <w:color w:val="000000"/>
          <w:sz w:val="20"/>
          <w:szCs w:val="20"/>
          <w:lang w:val="it-IT" w:eastAsia="en-GB"/>
        </w:rPr>
        <w:fldChar w:fldCharType="separate"/>
      </w:r>
      <w:r>
        <w:rPr>
          <w:rFonts w:ascii="Arial" w:eastAsia="Times New Roman" w:hAnsi="Arial" w:cs="Arial"/>
          <w:color w:val="000000"/>
          <w:sz w:val="20"/>
          <w:szCs w:val="20"/>
          <w:lang w:val="it-IT" w:eastAsia="en-GB"/>
        </w:rPr>
        <w:t xml:space="preserve">La fonte dei dati di cui al punto b è: </w:t>
      </w:r>
      <w:r>
        <w:rPr>
          <w:rFonts w:ascii="Arial" w:eastAsia="Times New Roman" w:hAnsi="Arial" w:cs="Arial"/>
          <w:noProof/>
          <w:color w:val="000000"/>
          <w:sz w:val="20"/>
          <w:szCs w:val="20"/>
          <w:lang w:val="it-IT" w:eastAsia="en-GB"/>
        </w:rPr>
        <w:t>Dati forniti dall'interessato</w:t>
      </w:r>
      <w:r>
        <w:rPr>
          <w:rFonts w:ascii="Arial" w:eastAsia="Times New Roman" w:hAnsi="Arial" w:cs="Arial"/>
          <w:color w:val="000000"/>
          <w:sz w:val="20"/>
          <w:szCs w:val="20"/>
          <w:lang w:val="it-IT" w:eastAsia="en-GB"/>
        </w:rPr>
        <w:fldChar w:fldCharType="end"/>
      </w:r>
      <w:r w:rsidR="00AC751A">
        <w:rPr>
          <w:rFonts w:ascii="Arial" w:eastAsia="Times New Roman" w:hAnsi="Arial" w:cs="Arial"/>
          <w:color w:val="000000"/>
          <w:sz w:val="20"/>
          <w:szCs w:val="20"/>
          <w:lang w:val="it-IT" w:eastAsia="en-GB"/>
        </w:rPr>
        <w:t xml:space="preserve"> o, nel caso di dati non particolari, questi possono essere</w:t>
      </w:r>
      <w:r w:rsidR="005B3236">
        <w:rPr>
          <w:rFonts w:ascii="Arial" w:eastAsia="Times New Roman" w:hAnsi="Arial" w:cs="Arial"/>
          <w:color w:val="000000"/>
          <w:sz w:val="20"/>
          <w:szCs w:val="20"/>
          <w:lang w:val="it-IT" w:eastAsia="en-GB"/>
        </w:rPr>
        <w:t xml:space="preserve"> </w:t>
      </w:r>
      <w:r w:rsidR="00AC751A" w:rsidRPr="00AC751A">
        <w:rPr>
          <w:rFonts w:ascii="Arial" w:hAnsi="Arial" w:cs="Arial"/>
          <w:sz w:val="20"/>
          <w:szCs w:val="20"/>
          <w:lang w:val="it-IT"/>
        </w:rPr>
        <w:t>raccolti automaticamente durante l'uso di questa Applicazione</w:t>
      </w:r>
    </w:p>
    <w:p w:rsidR="00D80385" w:rsidRDefault="00D80385">
      <w:pPr>
        <w:pStyle w:val="Paragrafoelenco"/>
        <w:shd w:val="clear" w:color="auto" w:fill="FFFFFF"/>
        <w:spacing w:after="60" w:line="288" w:lineRule="auto"/>
        <w:ind w:left="987" w:firstLine="6"/>
        <w:contextualSpacing w:val="0"/>
        <w:jc w:val="both"/>
        <w:rPr>
          <w:rFonts w:ascii="Arial" w:eastAsia="Times New Roman" w:hAnsi="Arial" w:cs="Arial"/>
          <w:color w:val="000000"/>
          <w:sz w:val="20"/>
          <w:szCs w:val="20"/>
          <w:lang w:val="it-IT" w:eastAsia="en-GB"/>
        </w:rPr>
      </w:pPr>
      <w:r w:rsidRPr="00D80385">
        <w:rPr>
          <w:rFonts w:ascii="Arial" w:eastAsia="Times New Roman" w:hAnsi="Arial" w:cs="Arial"/>
          <w:color w:val="000000"/>
          <w:sz w:val="20"/>
          <w:szCs w:val="20"/>
          <w:lang w:val="it-IT" w:eastAsia="en-GB"/>
        </w:rPr>
        <w:t xml:space="preserve">I Dati dell’Utente sono raccolti per consentire al Titolare di fornire i propri Servizi, così come per le seguenti finalità: </w:t>
      </w:r>
    </w:p>
    <w:p w:rsidR="00D80385" w:rsidRDefault="00D80385" w:rsidP="005E00A9">
      <w:pPr>
        <w:pStyle w:val="Paragrafoelenco"/>
        <w:numPr>
          <w:ilvl w:val="0"/>
          <w:numId w:val="16"/>
        </w:numPr>
        <w:shd w:val="clear" w:color="auto" w:fill="FFFFFF"/>
        <w:spacing w:after="60" w:line="288" w:lineRule="auto"/>
        <w:contextualSpacing w:val="0"/>
        <w:jc w:val="both"/>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Statistica</w:t>
      </w:r>
    </w:p>
    <w:p w:rsidR="00D80385" w:rsidRDefault="00D80385" w:rsidP="005E00A9">
      <w:pPr>
        <w:pStyle w:val="Paragrafoelenco"/>
        <w:numPr>
          <w:ilvl w:val="0"/>
          <w:numId w:val="16"/>
        </w:numPr>
        <w:shd w:val="clear" w:color="auto" w:fill="FFFFFF"/>
        <w:spacing w:after="60" w:line="288" w:lineRule="auto"/>
        <w:contextualSpacing w:val="0"/>
        <w:jc w:val="both"/>
        <w:rPr>
          <w:rFonts w:ascii="Arial" w:eastAsia="Times New Roman" w:hAnsi="Arial" w:cs="Arial"/>
          <w:color w:val="000000"/>
          <w:sz w:val="20"/>
          <w:szCs w:val="20"/>
          <w:lang w:val="it-IT" w:eastAsia="en-GB"/>
        </w:rPr>
      </w:pPr>
      <w:r w:rsidRPr="00D80385">
        <w:rPr>
          <w:rFonts w:ascii="Arial" w:eastAsia="Times New Roman" w:hAnsi="Arial" w:cs="Arial"/>
          <w:color w:val="000000"/>
          <w:sz w:val="20"/>
          <w:szCs w:val="20"/>
          <w:lang w:val="it-IT" w:eastAsia="en-GB"/>
        </w:rPr>
        <w:t>Interazione con social</w:t>
      </w:r>
      <w:r>
        <w:rPr>
          <w:rFonts w:ascii="Arial" w:eastAsia="Times New Roman" w:hAnsi="Arial" w:cs="Arial"/>
          <w:color w:val="000000"/>
          <w:sz w:val="20"/>
          <w:szCs w:val="20"/>
          <w:lang w:val="it-IT" w:eastAsia="en-GB"/>
        </w:rPr>
        <w:t xml:space="preserve"> network e </w:t>
      </w:r>
      <w:r w:rsidR="00B153A2">
        <w:rPr>
          <w:rFonts w:ascii="Arial" w:eastAsia="Times New Roman" w:hAnsi="Arial" w:cs="Arial"/>
          <w:color w:val="000000"/>
          <w:sz w:val="20"/>
          <w:szCs w:val="20"/>
          <w:lang w:val="it-IT" w:eastAsia="en-GB"/>
        </w:rPr>
        <w:t xml:space="preserve">visualizzazione di contenuti da </w:t>
      </w:r>
      <w:r>
        <w:rPr>
          <w:rFonts w:ascii="Arial" w:eastAsia="Times New Roman" w:hAnsi="Arial" w:cs="Arial"/>
          <w:color w:val="000000"/>
          <w:sz w:val="20"/>
          <w:szCs w:val="20"/>
          <w:lang w:val="it-IT" w:eastAsia="en-GB"/>
        </w:rPr>
        <w:t>piattaforme esterne</w:t>
      </w:r>
    </w:p>
    <w:p w:rsidR="00D80385" w:rsidRDefault="00D80385" w:rsidP="005E00A9">
      <w:pPr>
        <w:pStyle w:val="Paragrafoelenco"/>
        <w:numPr>
          <w:ilvl w:val="0"/>
          <w:numId w:val="16"/>
        </w:numPr>
        <w:shd w:val="clear" w:color="auto" w:fill="FFFFFF"/>
        <w:spacing w:after="60" w:line="288" w:lineRule="auto"/>
        <w:contextualSpacing w:val="0"/>
        <w:jc w:val="both"/>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 xml:space="preserve">Contattare l'Utente </w:t>
      </w:r>
      <w:r w:rsidR="005B3236">
        <w:rPr>
          <w:rFonts w:ascii="Arial" w:eastAsia="Times New Roman" w:hAnsi="Arial" w:cs="Arial"/>
          <w:color w:val="000000"/>
          <w:sz w:val="20"/>
          <w:szCs w:val="20"/>
          <w:lang w:val="it-IT" w:eastAsia="en-GB"/>
        </w:rPr>
        <w:t>per rispondere ad informazioni e richieste sui servizi prestati dalla società</w:t>
      </w:r>
    </w:p>
    <w:p w:rsidR="00B153A2" w:rsidRPr="00A06F3A" w:rsidRDefault="00B153A2" w:rsidP="005E00A9">
      <w:pPr>
        <w:pStyle w:val="Paragrafoelenco"/>
        <w:numPr>
          <w:ilvl w:val="0"/>
          <w:numId w:val="16"/>
        </w:numPr>
        <w:shd w:val="clear" w:color="auto" w:fill="FFFFFF"/>
        <w:spacing w:after="60" w:line="288" w:lineRule="auto"/>
        <w:contextualSpacing w:val="0"/>
        <w:jc w:val="both"/>
        <w:rPr>
          <w:rFonts w:ascii="Arial" w:eastAsia="Times New Roman" w:hAnsi="Arial" w:cs="Arial"/>
          <w:sz w:val="20"/>
          <w:szCs w:val="20"/>
          <w:lang w:val="it-IT" w:eastAsia="en-GB"/>
        </w:rPr>
      </w:pPr>
      <w:r>
        <w:rPr>
          <w:rFonts w:ascii="Arial" w:hAnsi="Arial" w:cs="Arial"/>
          <w:sz w:val="20"/>
          <w:szCs w:val="20"/>
          <w:lang w:val="it-IT"/>
        </w:rPr>
        <w:t>Specifiche</w:t>
      </w:r>
      <w:r w:rsidRPr="00B153A2">
        <w:rPr>
          <w:rFonts w:ascii="Arial" w:hAnsi="Arial" w:cs="Arial"/>
          <w:sz w:val="20"/>
          <w:szCs w:val="20"/>
          <w:lang w:val="it-IT"/>
        </w:rPr>
        <w:t xml:space="preserve"> esigenze organizzative e produttive derivanti dallo svolgimento dell´attività di impresa, </w:t>
      </w:r>
      <w:r>
        <w:rPr>
          <w:rFonts w:ascii="Arial" w:hAnsi="Arial" w:cs="Arial"/>
          <w:sz w:val="20"/>
          <w:szCs w:val="20"/>
          <w:lang w:val="it-IT"/>
        </w:rPr>
        <w:t>in particolare</w:t>
      </w:r>
      <w:r w:rsidRPr="00B153A2">
        <w:rPr>
          <w:rFonts w:ascii="Arial" w:hAnsi="Arial" w:cs="Arial"/>
          <w:sz w:val="20"/>
          <w:szCs w:val="20"/>
          <w:lang w:val="it-IT"/>
        </w:rPr>
        <w:t xml:space="preserve"> per dimostrare ai clienti la presenza degli utenti nei punti vendita</w:t>
      </w:r>
      <w:r w:rsidR="00580009">
        <w:rPr>
          <w:rFonts w:ascii="Helvetica" w:hAnsi="Helvetica" w:cs="Helvetica"/>
          <w:color w:val="292929"/>
          <w:sz w:val="18"/>
          <w:szCs w:val="18"/>
          <w:lang w:val="it-IT"/>
        </w:rPr>
        <w:t xml:space="preserve">, </w:t>
      </w:r>
      <w:r w:rsidR="00580009" w:rsidRPr="00580009">
        <w:rPr>
          <w:rFonts w:ascii="Arial" w:hAnsi="Arial" w:cs="Arial"/>
          <w:sz w:val="20"/>
          <w:szCs w:val="20"/>
          <w:lang w:val="it-IT"/>
        </w:rPr>
        <w:t>nel rispetto del principio di non eccedenza</w:t>
      </w:r>
      <w:r w:rsidR="00411906" w:rsidRPr="00580009">
        <w:rPr>
          <w:rFonts w:ascii="Helvetica" w:hAnsi="Helvetica" w:cs="Helvetica"/>
          <w:sz w:val="18"/>
          <w:szCs w:val="18"/>
          <w:lang w:val="it-IT"/>
        </w:rPr>
        <w:t xml:space="preserve"> </w:t>
      </w:r>
      <w:r w:rsidR="00411906">
        <w:rPr>
          <w:rFonts w:ascii="Helvetica" w:hAnsi="Helvetica" w:cs="Helvetica"/>
          <w:color w:val="292929"/>
          <w:sz w:val="18"/>
          <w:szCs w:val="18"/>
          <w:lang w:val="it-IT"/>
        </w:rPr>
        <w:t>(</w:t>
      </w:r>
      <w:r w:rsidR="00580009" w:rsidRPr="00A06F3A">
        <w:rPr>
          <w:rFonts w:ascii="Arial" w:hAnsi="Arial" w:cs="Arial"/>
          <w:sz w:val="20"/>
          <w:szCs w:val="20"/>
          <w:lang w:val="it-IT"/>
        </w:rPr>
        <w:t>l’utente è</w:t>
      </w:r>
      <w:r w:rsidR="00411906" w:rsidRPr="00A06F3A">
        <w:rPr>
          <w:rFonts w:ascii="Arial" w:hAnsi="Arial" w:cs="Arial"/>
          <w:sz w:val="20"/>
          <w:szCs w:val="20"/>
          <w:lang w:val="it-IT"/>
        </w:rPr>
        <w:t xml:space="preserve"> consapevole di essere localizzato, in quanto, all’avvio dell’applicazione, è necessario che egli stesso abiliti i servizi di localizzazione)</w:t>
      </w:r>
    </w:p>
    <w:p w:rsidR="005E00A9" w:rsidRPr="00A06F3A" w:rsidRDefault="005E00A9" w:rsidP="005E00A9">
      <w:pPr>
        <w:pStyle w:val="Paragrafoelenco"/>
        <w:numPr>
          <w:ilvl w:val="0"/>
          <w:numId w:val="16"/>
        </w:numPr>
        <w:shd w:val="clear" w:color="auto" w:fill="FFFFFF"/>
        <w:spacing w:after="60" w:line="288" w:lineRule="auto"/>
        <w:contextualSpacing w:val="0"/>
        <w:jc w:val="both"/>
        <w:rPr>
          <w:rFonts w:ascii="Arial" w:eastAsia="Times New Roman" w:hAnsi="Arial" w:cs="Arial"/>
          <w:sz w:val="20"/>
          <w:szCs w:val="20"/>
          <w:lang w:val="it-IT" w:eastAsia="en-GB"/>
        </w:rPr>
      </w:pPr>
      <w:r w:rsidRPr="00A06F3A">
        <w:rPr>
          <w:rFonts w:ascii="Arial" w:hAnsi="Arial" w:cs="Arial"/>
          <w:bCs/>
          <w:sz w:val="20"/>
          <w:szCs w:val="20"/>
          <w:lang w:val="it-IT"/>
        </w:rPr>
        <w:t>Fornire info</w:t>
      </w:r>
      <w:r w:rsidR="00580009" w:rsidRPr="00A06F3A">
        <w:rPr>
          <w:rFonts w:ascii="Arial" w:hAnsi="Arial" w:cs="Arial"/>
          <w:bCs/>
          <w:sz w:val="20"/>
          <w:szCs w:val="20"/>
          <w:lang w:val="it-IT"/>
        </w:rPr>
        <w:t>rmazioni</w:t>
      </w:r>
      <w:r w:rsidRPr="00A06F3A">
        <w:rPr>
          <w:rFonts w:ascii="Arial" w:hAnsi="Arial" w:cs="Arial"/>
          <w:bCs/>
          <w:sz w:val="20"/>
          <w:szCs w:val="20"/>
          <w:lang w:val="it-IT"/>
        </w:rPr>
        <w:t xml:space="preserve"> di natura commerciale insite dei servizi richiesti dalle aziende committenti al titolare, tramite raccolta dati, video e foto</w:t>
      </w:r>
    </w:p>
    <w:p w:rsidR="0055787C" w:rsidRDefault="0055787C">
      <w:pPr>
        <w:pStyle w:val="Paragrafoelenco"/>
        <w:shd w:val="clear" w:color="auto" w:fill="FFFFFF"/>
        <w:spacing w:after="60" w:line="288" w:lineRule="auto"/>
        <w:ind w:left="993"/>
        <w:contextualSpacing w:val="0"/>
        <w:jc w:val="both"/>
        <w:rPr>
          <w:rFonts w:ascii="Arial" w:eastAsia="Times New Roman" w:hAnsi="Arial" w:cs="Arial"/>
          <w:color w:val="000000"/>
          <w:sz w:val="20"/>
          <w:szCs w:val="20"/>
          <w:lang w:val="it-IT" w:eastAsia="en-GB"/>
        </w:rPr>
      </w:pPr>
    </w:p>
    <w:p w:rsidR="0087153D" w:rsidRDefault="005E00A9">
      <w:pPr>
        <w:pStyle w:val="Paragrafoelenco"/>
        <w:shd w:val="clear" w:color="auto" w:fill="FFFFFF"/>
        <w:spacing w:after="60" w:line="288" w:lineRule="auto"/>
        <w:ind w:left="993"/>
        <w:contextualSpacing w:val="0"/>
        <w:jc w:val="both"/>
        <w:rPr>
          <w:rFonts w:ascii="Arial" w:eastAsia="Times New Roman" w:hAnsi="Arial" w:cs="Arial"/>
          <w:noProof/>
          <w:color w:val="000000"/>
          <w:sz w:val="20"/>
          <w:szCs w:val="20"/>
          <w:lang w:val="it-IT" w:eastAsia="en-GB"/>
        </w:rPr>
      </w:pPr>
      <w:r>
        <w:rPr>
          <w:rFonts w:ascii="Arial" w:eastAsia="Times New Roman" w:hAnsi="Arial" w:cs="Arial"/>
          <w:noProof/>
          <w:color w:val="000000"/>
          <w:sz w:val="20"/>
          <w:szCs w:val="20"/>
          <w:lang w:val="it-IT" w:eastAsia="en-GB"/>
        </w:rPr>
        <w:t>Base Giuridica p</w:t>
      </w:r>
      <w:r w:rsidR="00580009">
        <w:rPr>
          <w:rFonts w:ascii="Arial" w:eastAsia="Times New Roman" w:hAnsi="Arial" w:cs="Arial"/>
          <w:noProof/>
          <w:color w:val="000000"/>
          <w:sz w:val="20"/>
          <w:szCs w:val="20"/>
          <w:lang w:val="it-IT" w:eastAsia="en-GB"/>
        </w:rPr>
        <w:t>er finalità A,B,C</w:t>
      </w:r>
      <w:r>
        <w:rPr>
          <w:rFonts w:ascii="Arial" w:eastAsia="Times New Roman" w:hAnsi="Arial" w:cs="Arial"/>
          <w:noProof/>
          <w:color w:val="000000"/>
          <w:sz w:val="20"/>
          <w:szCs w:val="20"/>
          <w:lang w:val="it-IT" w:eastAsia="en-GB"/>
        </w:rPr>
        <w:t>:</w:t>
      </w:r>
      <w:r w:rsidR="00454F8A">
        <w:rPr>
          <w:rFonts w:ascii="Arial" w:eastAsia="Times New Roman" w:hAnsi="Arial" w:cs="Arial"/>
          <w:noProof/>
          <w:color w:val="000000"/>
          <w:sz w:val="20"/>
          <w:szCs w:val="20"/>
          <w:lang w:val="it-IT" w:eastAsia="en-GB"/>
        </w:rPr>
        <w:t xml:space="preserve"> il trattamento è necessario all</w:t>
      </w:r>
      <w:r>
        <w:rPr>
          <w:rFonts w:ascii="Arial" w:eastAsia="Times New Roman" w:hAnsi="Arial" w:cs="Arial"/>
          <w:noProof/>
          <w:color w:val="000000"/>
          <w:sz w:val="20"/>
          <w:szCs w:val="20"/>
          <w:lang w:val="it-IT" w:eastAsia="en-GB"/>
        </w:rPr>
        <w:t>’</w:t>
      </w:r>
      <w:r w:rsidR="00454F8A">
        <w:rPr>
          <w:rFonts w:ascii="Arial" w:eastAsia="Times New Roman" w:hAnsi="Arial" w:cs="Arial"/>
          <w:noProof/>
          <w:color w:val="000000"/>
          <w:sz w:val="20"/>
          <w:szCs w:val="20"/>
          <w:lang w:val="it-IT" w:eastAsia="en-GB"/>
        </w:rPr>
        <w:t>esecuzione di un contratto di cui l</w:t>
      </w:r>
      <w:r>
        <w:rPr>
          <w:rFonts w:ascii="Arial" w:eastAsia="Times New Roman" w:hAnsi="Arial" w:cs="Arial"/>
          <w:noProof/>
          <w:color w:val="000000"/>
          <w:sz w:val="20"/>
          <w:szCs w:val="20"/>
          <w:lang w:val="it-IT" w:eastAsia="en-GB"/>
        </w:rPr>
        <w:t>’</w:t>
      </w:r>
      <w:r w:rsidR="00454F8A">
        <w:rPr>
          <w:rFonts w:ascii="Arial" w:eastAsia="Times New Roman" w:hAnsi="Arial" w:cs="Arial"/>
          <w:noProof/>
          <w:color w:val="000000"/>
          <w:sz w:val="20"/>
          <w:szCs w:val="20"/>
          <w:lang w:val="it-IT" w:eastAsia="en-GB"/>
        </w:rPr>
        <w:t>interessato è parte o all</w:t>
      </w:r>
      <w:r>
        <w:rPr>
          <w:rFonts w:ascii="Arial" w:eastAsia="Times New Roman" w:hAnsi="Arial" w:cs="Arial"/>
          <w:noProof/>
          <w:color w:val="000000"/>
          <w:sz w:val="20"/>
          <w:szCs w:val="20"/>
          <w:lang w:val="it-IT" w:eastAsia="en-GB"/>
        </w:rPr>
        <w:t>’</w:t>
      </w:r>
      <w:r w:rsidR="00454F8A">
        <w:rPr>
          <w:rFonts w:ascii="Arial" w:eastAsia="Times New Roman" w:hAnsi="Arial" w:cs="Arial"/>
          <w:noProof/>
          <w:color w:val="000000"/>
          <w:sz w:val="20"/>
          <w:szCs w:val="20"/>
          <w:lang w:val="it-IT" w:eastAsia="en-GB"/>
        </w:rPr>
        <w:t>esecuzione di misure precontrattuali adottate su richiesta dello stesso</w:t>
      </w:r>
    </w:p>
    <w:p w:rsidR="00226101" w:rsidRDefault="00226101" w:rsidP="00D80385">
      <w:pPr>
        <w:pStyle w:val="Paragrafoelenco"/>
        <w:shd w:val="clear" w:color="auto" w:fill="FFFFFF"/>
        <w:spacing w:after="60" w:line="288" w:lineRule="auto"/>
        <w:ind w:left="993"/>
        <w:contextualSpacing w:val="0"/>
        <w:jc w:val="both"/>
        <w:rPr>
          <w:rFonts w:ascii="Arial" w:eastAsia="Times New Roman" w:hAnsi="Arial" w:cs="Arial"/>
          <w:noProof/>
          <w:color w:val="000000"/>
          <w:sz w:val="20"/>
          <w:szCs w:val="20"/>
          <w:lang w:val="it-IT" w:eastAsia="en-GB"/>
        </w:rPr>
      </w:pPr>
    </w:p>
    <w:p w:rsidR="00D80385" w:rsidRDefault="005E00A9" w:rsidP="00D80385">
      <w:pPr>
        <w:pStyle w:val="Paragrafoelenco"/>
        <w:shd w:val="clear" w:color="auto" w:fill="FFFFFF"/>
        <w:spacing w:after="60" w:line="288" w:lineRule="auto"/>
        <w:ind w:left="993"/>
        <w:contextualSpacing w:val="0"/>
        <w:jc w:val="both"/>
        <w:rPr>
          <w:rFonts w:ascii="Arial" w:eastAsia="Times New Roman" w:hAnsi="Arial" w:cs="Arial"/>
          <w:noProof/>
          <w:color w:val="000000"/>
          <w:sz w:val="20"/>
          <w:szCs w:val="20"/>
          <w:lang w:val="it-IT" w:eastAsia="en-GB"/>
        </w:rPr>
      </w:pPr>
      <w:r>
        <w:rPr>
          <w:rFonts w:ascii="Arial" w:eastAsia="Times New Roman" w:hAnsi="Arial" w:cs="Arial"/>
          <w:noProof/>
          <w:color w:val="000000"/>
          <w:sz w:val="20"/>
          <w:szCs w:val="20"/>
          <w:lang w:val="it-IT" w:eastAsia="en-GB"/>
        </w:rPr>
        <w:t xml:space="preserve">Base Giuridica per finalità </w:t>
      </w:r>
      <w:r w:rsidR="00580009">
        <w:rPr>
          <w:rFonts w:ascii="Arial" w:eastAsia="Times New Roman" w:hAnsi="Arial" w:cs="Arial"/>
          <w:noProof/>
          <w:color w:val="000000"/>
          <w:sz w:val="20"/>
          <w:szCs w:val="20"/>
          <w:lang w:val="it-IT" w:eastAsia="en-GB"/>
        </w:rPr>
        <w:t>D,E</w:t>
      </w:r>
      <w:r>
        <w:rPr>
          <w:rFonts w:ascii="Arial" w:eastAsia="Times New Roman" w:hAnsi="Arial" w:cs="Arial"/>
          <w:noProof/>
          <w:color w:val="000000"/>
          <w:sz w:val="20"/>
          <w:szCs w:val="20"/>
          <w:lang w:val="it-IT" w:eastAsia="en-GB"/>
        </w:rPr>
        <w:t xml:space="preserve">: </w:t>
      </w:r>
      <w:r w:rsidR="00D80385">
        <w:rPr>
          <w:rFonts w:ascii="Arial" w:eastAsia="Times New Roman" w:hAnsi="Arial" w:cs="Arial"/>
          <w:noProof/>
          <w:color w:val="000000"/>
          <w:sz w:val="20"/>
          <w:szCs w:val="20"/>
          <w:lang w:val="it-IT" w:eastAsia="en-GB"/>
        </w:rPr>
        <w:t>l’interessato ha prestato il proprio consenso esplicito al trattamento di tali dati personali per una o più finalità specifiche, salvo nei casi in cui il diritto dell’Unione o degli Stati membri dispone che l’interessato non possa revocare il divieto di cui al paragrafo 1 (RGPD - Art. 9).</w:t>
      </w:r>
    </w:p>
    <w:p w:rsidR="00454F8A" w:rsidRDefault="00454F8A" w:rsidP="00454F8A">
      <w:pPr>
        <w:pStyle w:val="Paragrafoelenco"/>
        <w:shd w:val="clear" w:color="auto" w:fill="FFFFFF"/>
        <w:spacing w:after="60" w:line="288" w:lineRule="auto"/>
        <w:ind w:left="993"/>
        <w:contextualSpacing w:val="0"/>
        <w:jc w:val="both"/>
        <w:rPr>
          <w:rFonts w:ascii="Arial" w:hAnsi="Arial" w:cs="Arial"/>
          <w:sz w:val="20"/>
          <w:szCs w:val="20"/>
          <w:lang w:val="it-IT"/>
        </w:rPr>
      </w:pPr>
    </w:p>
    <w:p w:rsidR="00454F8A" w:rsidRPr="00454F8A" w:rsidRDefault="00454F8A" w:rsidP="00454F8A">
      <w:pPr>
        <w:pStyle w:val="Paragrafoelenco"/>
        <w:shd w:val="clear" w:color="auto" w:fill="FFFFFF"/>
        <w:spacing w:after="60" w:line="288" w:lineRule="auto"/>
        <w:ind w:left="993"/>
        <w:contextualSpacing w:val="0"/>
        <w:jc w:val="both"/>
        <w:rPr>
          <w:rFonts w:ascii="Arial" w:eastAsia="Times New Roman" w:hAnsi="Arial" w:cs="Arial"/>
          <w:noProof/>
          <w:color w:val="000000"/>
          <w:sz w:val="20"/>
          <w:szCs w:val="20"/>
          <w:lang w:val="it-IT" w:eastAsia="en-GB"/>
        </w:rPr>
      </w:pPr>
      <w:r w:rsidRPr="00454F8A">
        <w:rPr>
          <w:rFonts w:ascii="Arial" w:hAnsi="Arial" w:cs="Arial"/>
          <w:sz w:val="20"/>
          <w:szCs w:val="20"/>
          <w:lang w:val="it-IT"/>
        </w:rPr>
        <w:t>Se non diversamente specificato, tutti i Dati richiesti da questa Applicazione sono obbligatori. Se l’Utente rifiuta di comunicarli, potrebbe essere impossibile per questa Applicazione fornire il Servizio. Nei casi in cui questa Applicazione indichi alcuni Dati come facoltativi, gli Utenti sono liberi di astenersi dal comunicare tali Dati, senza che ciò abbia alcuna conseguenza sulla disponibilità del Servizio o sulla sua operatività</w:t>
      </w:r>
      <w:r w:rsidRPr="00454F8A">
        <w:rPr>
          <w:rFonts w:ascii="Helvetica" w:hAnsi="Helvetica" w:cs="Helvetica"/>
          <w:sz w:val="20"/>
          <w:szCs w:val="20"/>
          <w:lang w:val="it-IT"/>
        </w:rPr>
        <w:t>.</w:t>
      </w:r>
    </w:p>
    <w:p w:rsidR="00454F8A" w:rsidRDefault="00454F8A" w:rsidP="00D80385">
      <w:pPr>
        <w:pStyle w:val="Paragrafoelenco"/>
        <w:shd w:val="clear" w:color="auto" w:fill="FFFFFF"/>
        <w:spacing w:after="60" w:line="288" w:lineRule="auto"/>
        <w:ind w:left="993"/>
        <w:contextualSpacing w:val="0"/>
        <w:jc w:val="both"/>
        <w:rPr>
          <w:rFonts w:ascii="Arial" w:eastAsia="Times New Roman" w:hAnsi="Arial" w:cs="Arial"/>
          <w:noProof/>
          <w:color w:val="000000"/>
          <w:sz w:val="20"/>
          <w:szCs w:val="20"/>
          <w:lang w:val="it-IT" w:eastAsia="en-GB"/>
        </w:rPr>
      </w:pPr>
    </w:p>
    <w:p w:rsidR="0087153D" w:rsidRDefault="0087153D">
      <w:pPr>
        <w:shd w:val="clear" w:color="auto" w:fill="FFFFFF"/>
        <w:spacing w:after="0" w:line="240" w:lineRule="auto"/>
        <w:rPr>
          <w:rFonts w:ascii="Arial" w:eastAsia="Times New Roman" w:hAnsi="Arial" w:cs="Arial"/>
          <w:color w:val="000000"/>
          <w:sz w:val="23"/>
          <w:szCs w:val="23"/>
          <w:lang w:val="it-IT" w:eastAsia="en-GB"/>
        </w:rPr>
      </w:pPr>
    </w:p>
    <w:p w:rsidR="0087153D" w:rsidRDefault="00454F8A">
      <w:pPr>
        <w:pStyle w:val="Paragrafoelenco"/>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lastRenderedPageBreak/>
        <w:t xml:space="preserve">DESTINATARI </w:t>
      </w:r>
    </w:p>
    <w:p w:rsidR="0087153D" w:rsidRDefault="00454F8A">
      <w:pPr>
        <w:pStyle w:val="Paragrafoelenco"/>
        <w:shd w:val="clear" w:color="auto" w:fill="FFFFFF"/>
        <w:spacing w:after="0" w:line="288" w:lineRule="auto"/>
        <w:ind w:left="993"/>
        <w:contextualSpacing w:val="0"/>
        <w:jc w:val="both"/>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 xml:space="preserve">Esclusivamente per le finalità sopra indicate, i dati saranno resi conoscibili, oltre che alle unità di personale interno al riguardo competenti, anche a collaboratori esterni incaricati del loro trattamento il cui elenco è disponibile presso la sede del titolare </w:t>
      </w:r>
    </w:p>
    <w:p w:rsidR="0087153D" w:rsidRDefault="0087153D">
      <w:pPr>
        <w:pStyle w:val="Paragrafoelenco"/>
        <w:shd w:val="clear" w:color="auto" w:fill="FFFFFF"/>
        <w:spacing w:after="0" w:line="240" w:lineRule="auto"/>
        <w:ind w:left="1440"/>
        <w:contextualSpacing w:val="0"/>
        <w:jc w:val="both"/>
        <w:rPr>
          <w:rFonts w:ascii="Arial" w:eastAsia="Times New Roman" w:hAnsi="Arial" w:cs="Arial"/>
          <w:color w:val="000000"/>
          <w:sz w:val="23"/>
          <w:szCs w:val="23"/>
          <w:lang w:val="it-IT" w:eastAsia="en-GB"/>
        </w:rPr>
      </w:pPr>
    </w:p>
    <w:p w:rsidR="0087153D" w:rsidRDefault="00454F8A">
      <w:pPr>
        <w:pStyle w:val="Paragrafoelenco"/>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TRASFERIMENTI</w:t>
      </w:r>
    </w:p>
    <w:p w:rsidR="0087153D" w:rsidRDefault="00454F8A">
      <w:pPr>
        <w:shd w:val="clear" w:color="auto" w:fill="FFFFFF"/>
        <w:spacing w:after="60" w:line="288" w:lineRule="auto"/>
        <w:ind w:left="992"/>
        <w:jc w:val="both"/>
        <w:rPr>
          <w:rFonts w:ascii="Arial" w:eastAsia="Times New Roman" w:hAnsi="Arial" w:cs="Arial"/>
          <w:color w:val="000000"/>
          <w:sz w:val="20"/>
          <w:szCs w:val="20"/>
          <w:u w:val="single"/>
          <w:lang w:val="it-IT" w:eastAsia="en-GB"/>
        </w:rPr>
      </w:pPr>
      <w:r>
        <w:rPr>
          <w:rFonts w:ascii="Arial" w:eastAsia="Arial" w:hAnsi="Arial" w:cs="Arial"/>
          <w:sz w:val="20"/>
          <w:szCs w:val="20"/>
          <w:lang w:val="it-IT"/>
        </w:rPr>
        <w:fldChar w:fldCharType="begin"/>
      </w:r>
      <w:r>
        <w:rPr>
          <w:rFonts w:ascii="Arial" w:eastAsia="Arial" w:hAnsi="Arial" w:cs="Arial"/>
          <w:sz w:val="20"/>
          <w:szCs w:val="20"/>
          <w:lang w:val="it-IT"/>
        </w:rPr>
        <w:instrText xml:space="preserve"> If  </w:instrText>
      </w:r>
      <w:r w:rsidRPr="001E00ED">
        <w:rPr>
          <w:rFonts w:ascii="Arial" w:eastAsia="Arial" w:hAnsi="Arial" w:cs="Arial"/>
          <w:noProof/>
          <w:color w:val="000000"/>
          <w:sz w:val="20"/>
          <w:szCs w:val="20"/>
          <w:shd w:val="clear" w:color="auto" w:fill="FFFFFF"/>
          <w:lang w:val="it-IT"/>
        </w:rPr>
        <w:instrText>0</w:instrText>
      </w:r>
      <w:r>
        <w:rPr>
          <w:rFonts w:ascii="Arial" w:eastAsia="Arial" w:hAnsi="Arial" w:cs="Arial"/>
          <w:sz w:val="20"/>
          <w:szCs w:val="20"/>
          <w:lang w:val="it-IT"/>
        </w:rPr>
        <w:instrText xml:space="preserve"> = 1 "Alcuni dei suoi Dati Personali sono trasferiti a Destinatari che si potrebbero trovare al di fuori dello Spazio Economico Europeo. Il Titolare assicura che il trattamento elettronico e cartaceo dei suoi Dati Personali da parte dei Destinatari avviene nel rispetto della Normativa Applicabile. Invero, i trasferimenti si basano alternativamente su una decisione di adeguatezza o sulle Standard Model Clauses approvate dalla Commissione Europea." "Non sono presenti trasferimenti di Dati Personali a Destinatari fuori dall'Unione Europea" </w:instrText>
      </w:r>
      <w:r>
        <w:rPr>
          <w:rFonts w:ascii="Arial" w:eastAsia="Arial" w:hAnsi="Arial" w:cs="Arial"/>
          <w:sz w:val="20"/>
          <w:szCs w:val="20"/>
          <w:lang w:val="it-IT"/>
        </w:rPr>
        <w:fldChar w:fldCharType="separate"/>
      </w:r>
      <w:r>
        <w:rPr>
          <w:rFonts w:ascii="Arial" w:eastAsia="Arial" w:hAnsi="Arial" w:cs="Arial"/>
          <w:sz w:val="20"/>
          <w:szCs w:val="20"/>
          <w:lang w:val="it-IT"/>
        </w:rPr>
        <w:t>Non sono presenti trasferimenti di Dati Personali a Destinatari fuori dall'Unione Europea</w:t>
      </w:r>
      <w:r>
        <w:rPr>
          <w:rFonts w:ascii="Arial" w:eastAsia="Arial" w:hAnsi="Arial" w:cs="Arial"/>
          <w:sz w:val="20"/>
          <w:szCs w:val="20"/>
          <w:lang w:val="it-IT"/>
        </w:rPr>
        <w:fldChar w:fldCharType="end"/>
      </w:r>
    </w:p>
    <w:p w:rsidR="0087153D" w:rsidRPr="001E00ED" w:rsidRDefault="0087153D">
      <w:pPr>
        <w:pStyle w:val="Paragrafoelenco"/>
        <w:shd w:val="clear" w:color="auto" w:fill="FFFFFF"/>
        <w:spacing w:after="0" w:line="240" w:lineRule="auto"/>
        <w:ind w:left="0" w:firstLine="1440"/>
        <w:rPr>
          <w:rFonts w:ascii="Arial" w:eastAsia="Times New Roman" w:hAnsi="Arial" w:cs="Arial"/>
          <w:color w:val="000000"/>
          <w:sz w:val="23"/>
          <w:szCs w:val="23"/>
          <w:lang w:val="it-IT" w:eastAsia="en-GB"/>
        </w:rPr>
      </w:pPr>
    </w:p>
    <w:p w:rsidR="0087153D" w:rsidRDefault="00454F8A">
      <w:pPr>
        <w:pStyle w:val="Paragrafoelenco"/>
        <w:keepLines/>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CONSERVAZIONE DEI DATI</w:t>
      </w:r>
    </w:p>
    <w:p w:rsidR="0087153D" w:rsidRDefault="00454F8A">
      <w:pPr>
        <w:pStyle w:val="Paragrafoelenco"/>
        <w:shd w:val="clear" w:color="auto" w:fill="FFFFFF"/>
        <w:spacing w:after="0" w:line="288" w:lineRule="auto"/>
        <w:ind w:left="993"/>
        <w:jc w:val="both"/>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Tutti i dati personali conferiti saranno trattati nel rispetto dei principi di liceità, correttezza, pertinenza e proporzionalità, solo con le modalità, anche informatiche e telematiche, strettamente necessarie per perseguire le finalità sopra descritte. In ogni caso, i dati personali saranno conservati per un periodo di tempo non superiore a quello strettamente necessario al conseguimento delle finalità indicate. I dati personali dei quali non è necessaria la conservazione o per cui la conservazione non sia prevista dalla vigente normativa, in relazione agli scopi indicati, saranno cancellati o trasformati in forma anonima. Si evidenzia che i sistemi informativi impiegati per la gestione delle informazioni raccolte sono configurati, già in origine, in modo da minimizzare l'utilizzo dei dati.</w:t>
      </w:r>
    </w:p>
    <w:p w:rsidR="0087153D" w:rsidRDefault="0087153D">
      <w:pPr>
        <w:pStyle w:val="Paragrafoelenco"/>
        <w:shd w:val="clear" w:color="auto" w:fill="FFFFFF"/>
        <w:spacing w:after="0" w:line="240" w:lineRule="auto"/>
        <w:ind w:left="1440"/>
        <w:rPr>
          <w:rFonts w:ascii="Arial" w:eastAsia="Times New Roman" w:hAnsi="Arial" w:cs="Arial"/>
          <w:color w:val="000000"/>
          <w:sz w:val="23"/>
          <w:szCs w:val="23"/>
          <w:lang w:val="it-IT" w:eastAsia="en-GB"/>
        </w:rPr>
      </w:pPr>
    </w:p>
    <w:p w:rsidR="0087153D" w:rsidRDefault="00454F8A">
      <w:pPr>
        <w:pStyle w:val="Paragrafoelenco"/>
        <w:keepLines/>
        <w:numPr>
          <w:ilvl w:val="0"/>
          <w:numId w:val="8"/>
        </w:numPr>
        <w:shd w:val="clear" w:color="auto" w:fill="FFFFFF"/>
        <w:spacing w:after="60" w:line="240" w:lineRule="auto"/>
        <w:ind w:left="714" w:hanging="357"/>
        <w:contextualSpacing w:val="0"/>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I SUOI DIRITTI</w:t>
      </w:r>
    </w:p>
    <w:p w:rsidR="0087153D" w:rsidRDefault="00454F8A">
      <w:pPr>
        <w:pStyle w:val="Paragrafoelenco"/>
        <w:shd w:val="clear" w:color="auto" w:fill="FFFFFF"/>
        <w:spacing w:after="60" w:line="288" w:lineRule="auto"/>
        <w:ind w:left="993"/>
        <w:contextualSpacing w:val="0"/>
        <w:jc w:val="both"/>
        <w:rPr>
          <w:rFonts w:ascii="Arial" w:eastAsia="Times New Roman" w:hAnsi="Arial" w:cs="Arial"/>
          <w:color w:val="000000"/>
          <w:sz w:val="20"/>
          <w:szCs w:val="20"/>
          <w:lang w:val="it-IT" w:eastAsia="en-GB"/>
        </w:rPr>
      </w:pPr>
      <w:r>
        <w:rPr>
          <w:rFonts w:ascii="Arial" w:eastAsia="Times New Roman" w:hAnsi="Arial" w:cs="Arial"/>
          <w:color w:val="000000"/>
          <w:sz w:val="20"/>
          <w:szCs w:val="20"/>
          <w:lang w:val="it-IT" w:eastAsia="en-GB"/>
        </w:rPr>
        <w:t>Si rammenta che l'interessato ha diritto di accedere in ogni momento ai dati che Lo riguardano, rivolgendo la Sua richiesta al nostro responsabile del trattamento designato per il riscontro, utilizzando i recapiti di seguito indicati:</w:t>
      </w:r>
    </w:p>
    <w:p w:rsidR="0087153D" w:rsidRDefault="00454F8A">
      <w:pPr>
        <w:pStyle w:val="Paragrafoelenco"/>
        <w:numPr>
          <w:ilvl w:val="0"/>
          <w:numId w:val="5"/>
        </w:numPr>
        <w:shd w:val="clear" w:color="auto" w:fill="FFFFFF"/>
        <w:spacing w:after="60" w:line="288" w:lineRule="auto"/>
        <w:contextualSpacing w:val="0"/>
        <w:jc w:val="both"/>
        <w:rPr>
          <w:rFonts w:ascii="Arial" w:eastAsia="Times New Roman" w:hAnsi="Arial" w:cs="Arial"/>
          <w:color w:val="000000"/>
          <w:sz w:val="20"/>
          <w:szCs w:val="20"/>
          <w:lang w:val="it-IT" w:eastAsia="en-GB"/>
        </w:rPr>
      </w:pPr>
      <w:r>
        <w:rPr>
          <w:rFonts w:ascii="Arial" w:eastAsia="Times New Roman" w:hAnsi="Arial" w:cs="Arial"/>
          <w:noProof/>
          <w:color w:val="000000"/>
          <w:sz w:val="20"/>
          <w:szCs w:val="20"/>
          <w:lang w:val="it-IT" w:eastAsia="en-GB"/>
        </w:rPr>
        <w:t>Titolare del trattamento - MKGMS SOCIETA' CONSORTILE A R.L. - VIALE ANDREA DORIA 7 - 20100 - Milano (MI) - Italia - 0266703497 - mkgms@legalmail.it</w:t>
      </w:r>
    </w:p>
    <w:p w:rsidR="0087153D" w:rsidRDefault="00454F8A">
      <w:pPr>
        <w:pStyle w:val="Paragrafoelenco"/>
        <w:shd w:val="clear" w:color="auto" w:fill="FFFFFF"/>
        <w:spacing w:after="60" w:line="288" w:lineRule="auto"/>
        <w:ind w:left="993"/>
        <w:contextualSpacing w:val="0"/>
        <w:jc w:val="both"/>
        <w:rPr>
          <w:rFonts w:ascii="Arial" w:eastAsia="Times New Roman" w:hAnsi="Arial" w:cs="Arial"/>
          <w:noProof/>
          <w:color w:val="000000"/>
          <w:sz w:val="20"/>
          <w:szCs w:val="20"/>
          <w:lang w:val="it-IT" w:eastAsia="en-GB"/>
        </w:rPr>
      </w:pPr>
      <w:r>
        <w:rPr>
          <w:rFonts w:ascii="Arial" w:eastAsia="Times New Roman" w:hAnsi="Arial" w:cs="Arial"/>
          <w:noProof/>
          <w:color w:val="000000"/>
          <w:sz w:val="20"/>
          <w:szCs w:val="20"/>
          <w:lang w:val="it-IT" w:eastAsia="en-GB"/>
        </w:rPr>
        <w:t>Allo stesso modo può esercitare, riguardo al trattamento in oggetto, i seguenti diritti: Informazione, Accesso ai dati, Rettifica dei dati, Cancellazione dei dati, Limitazione del trattamento, Portabilità dei dati, Proporre reclamo ad autorità di controllo, Revoca del consenso (L'eventuale revoca del consenso non pregiudica la liceità del trattamento basato sul consenso prestato prima della revoca)</w:t>
      </w:r>
    </w:p>
    <w:p w:rsidR="0087153D" w:rsidRPr="00FD0700" w:rsidRDefault="0087153D" w:rsidP="00FD0700">
      <w:pPr>
        <w:shd w:val="clear" w:color="auto" w:fill="FFFFFF"/>
        <w:spacing w:after="60" w:line="288" w:lineRule="auto"/>
        <w:jc w:val="both"/>
        <w:rPr>
          <w:rFonts w:ascii="Arial" w:eastAsia="Times New Roman" w:hAnsi="Arial" w:cs="Arial"/>
          <w:color w:val="000000"/>
          <w:sz w:val="20"/>
          <w:szCs w:val="20"/>
          <w:lang w:val="it-IT" w:eastAsia="en-GB"/>
        </w:rPr>
      </w:pPr>
    </w:p>
    <w:sectPr w:rsidR="0087153D" w:rsidRPr="00FD0700">
      <w:headerReference w:type="default" r:id="rId8"/>
      <w:footerReference w:type="default" r:id="rId9"/>
      <w:pgSz w:w="12240" w:h="15840"/>
      <w:pgMar w:top="720" w:right="720" w:bottom="720" w:left="720" w:header="708"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27B" w:rsidRDefault="0088127B">
      <w:pPr>
        <w:spacing w:after="0" w:line="240" w:lineRule="auto"/>
      </w:pPr>
      <w:r>
        <w:separator/>
      </w:r>
    </w:p>
  </w:endnote>
  <w:endnote w:type="continuationSeparator" w:id="0">
    <w:p w:rsidR="0088127B" w:rsidRDefault="0088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87153D">
      <w:tc>
        <w:tcPr>
          <w:tcW w:w="14616" w:type="dxa"/>
        </w:tcPr>
        <w:p w:rsidR="0087153D" w:rsidRDefault="0087153D"/>
      </w:tc>
    </w:tr>
  </w:tbl>
  <w:p w:rsidR="0087153D" w:rsidRDefault="0087153D">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27B" w:rsidRDefault="0088127B">
      <w:pPr>
        <w:spacing w:after="0" w:line="240" w:lineRule="auto"/>
      </w:pPr>
      <w:r>
        <w:separator/>
      </w:r>
    </w:p>
  </w:footnote>
  <w:footnote w:type="continuationSeparator" w:id="0">
    <w:p w:rsidR="0088127B" w:rsidRDefault="00881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53D" w:rsidRDefault="008715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02F4"/>
    <w:multiLevelType w:val="multilevel"/>
    <w:tmpl w:val="08EA6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EF1CC"/>
    <w:multiLevelType w:val="multilevel"/>
    <w:tmpl w:val="6840C0E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997FD5"/>
    <w:multiLevelType w:val="multilevel"/>
    <w:tmpl w:val="BDB67F6E"/>
    <w:lvl w:ilvl="0">
      <w:start w:val="1"/>
      <w:numFmt w:val="decimal"/>
      <w:lvlText w:val="(%1)"/>
      <w:lvlJc w:val="left"/>
      <w:pPr>
        <w:ind w:left="1440" w:hanging="360"/>
      </w:pPr>
      <w:rPr>
        <w:rFonts w:hint="default"/>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F7235C4"/>
    <w:multiLevelType w:val="hybridMultilevel"/>
    <w:tmpl w:val="AFD295A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1EFB6F37"/>
    <w:multiLevelType w:val="multilevel"/>
    <w:tmpl w:val="34389E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1B7F767"/>
    <w:multiLevelType w:val="multilevel"/>
    <w:tmpl w:val="531A72C2"/>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abstractNum w:abstractNumId="6" w15:restartNumberingAfterBreak="0">
    <w:nsid w:val="26516978"/>
    <w:multiLevelType w:val="multilevel"/>
    <w:tmpl w:val="0AC81B92"/>
    <w:lvl w:ilvl="0">
      <w:start w:val="1"/>
      <w:numFmt w:val="decimal"/>
      <w:lvlText w:val="(%1)"/>
      <w:lvlJc w:val="left"/>
      <w:pPr>
        <w:ind w:left="1070" w:hanging="360"/>
      </w:pPr>
      <w:rPr>
        <w:rFonts w:hint="default"/>
        <w:i/>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8ADB6B5"/>
    <w:multiLevelType w:val="multilevel"/>
    <w:tmpl w:val="3CCE3DFC"/>
    <w:lvl w:ilvl="0">
      <w:start w:val="1"/>
      <w:numFmt w:val="decimal"/>
      <w:lvlText w:val="(%1)"/>
      <w:lvlJc w:val="left"/>
      <w:pPr>
        <w:ind w:left="1440" w:hanging="360"/>
      </w:pPr>
      <w:rPr>
        <w:rFonts w:hint="default"/>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54D83742"/>
    <w:multiLevelType w:val="hybridMultilevel"/>
    <w:tmpl w:val="5CE074E0"/>
    <w:lvl w:ilvl="0" w:tplc="88DE278A">
      <w:start w:val="6"/>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5AD5FAE"/>
    <w:multiLevelType w:val="hybridMultilevel"/>
    <w:tmpl w:val="0B78583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691066B1"/>
    <w:multiLevelType w:val="multilevel"/>
    <w:tmpl w:val="3072EAA0"/>
    <w:lvl w:ilvl="0">
      <w:start w:val="1"/>
      <w:numFmt w:val="decimal"/>
      <w:lvlText w:val="(%1)"/>
      <w:lvlJc w:val="left"/>
      <w:pPr>
        <w:ind w:left="1440" w:hanging="360"/>
      </w:pPr>
      <w:rPr>
        <w:rFonts w:hint="default"/>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C1C5AFB"/>
    <w:multiLevelType w:val="multilevel"/>
    <w:tmpl w:val="E578B36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12" w15:restartNumberingAfterBreak="0">
    <w:nsid w:val="7029CA0D"/>
    <w:multiLevelType w:val="multilevel"/>
    <w:tmpl w:val="F830074E"/>
    <w:lvl w:ilvl="0">
      <w:start w:val="1"/>
      <w:numFmt w:val="decimal"/>
      <w:lvlText w:val="(%1)"/>
      <w:lvlJc w:val="left"/>
      <w:pPr>
        <w:ind w:left="1440" w:hanging="360"/>
      </w:pPr>
      <w:rPr>
        <w:rFonts w:hint="default"/>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7BC50832"/>
    <w:multiLevelType w:val="hybridMultilevel"/>
    <w:tmpl w:val="2C505D8E"/>
    <w:lvl w:ilvl="0" w:tplc="04100015">
      <w:start w:val="1"/>
      <w:numFmt w:val="upperLetter"/>
      <w:lvlText w:val="%1."/>
      <w:lvlJc w:val="left"/>
      <w:pPr>
        <w:ind w:left="2073" w:hanging="360"/>
      </w:pPr>
    </w:lvl>
    <w:lvl w:ilvl="1" w:tplc="04100019" w:tentative="1">
      <w:start w:val="1"/>
      <w:numFmt w:val="lowerLetter"/>
      <w:lvlText w:val="%2."/>
      <w:lvlJc w:val="left"/>
      <w:pPr>
        <w:ind w:left="2793" w:hanging="360"/>
      </w:pPr>
    </w:lvl>
    <w:lvl w:ilvl="2" w:tplc="0410001B" w:tentative="1">
      <w:start w:val="1"/>
      <w:numFmt w:val="lowerRoman"/>
      <w:lvlText w:val="%3."/>
      <w:lvlJc w:val="right"/>
      <w:pPr>
        <w:ind w:left="3513" w:hanging="180"/>
      </w:pPr>
    </w:lvl>
    <w:lvl w:ilvl="3" w:tplc="0410000F" w:tentative="1">
      <w:start w:val="1"/>
      <w:numFmt w:val="decimal"/>
      <w:lvlText w:val="%4."/>
      <w:lvlJc w:val="left"/>
      <w:pPr>
        <w:ind w:left="4233" w:hanging="360"/>
      </w:pPr>
    </w:lvl>
    <w:lvl w:ilvl="4" w:tplc="04100019" w:tentative="1">
      <w:start w:val="1"/>
      <w:numFmt w:val="lowerLetter"/>
      <w:lvlText w:val="%5."/>
      <w:lvlJc w:val="left"/>
      <w:pPr>
        <w:ind w:left="4953" w:hanging="360"/>
      </w:pPr>
    </w:lvl>
    <w:lvl w:ilvl="5" w:tplc="0410001B" w:tentative="1">
      <w:start w:val="1"/>
      <w:numFmt w:val="lowerRoman"/>
      <w:lvlText w:val="%6."/>
      <w:lvlJc w:val="right"/>
      <w:pPr>
        <w:ind w:left="5673" w:hanging="180"/>
      </w:pPr>
    </w:lvl>
    <w:lvl w:ilvl="6" w:tplc="0410000F" w:tentative="1">
      <w:start w:val="1"/>
      <w:numFmt w:val="decimal"/>
      <w:lvlText w:val="%7."/>
      <w:lvlJc w:val="left"/>
      <w:pPr>
        <w:ind w:left="6393" w:hanging="360"/>
      </w:pPr>
    </w:lvl>
    <w:lvl w:ilvl="7" w:tplc="04100019" w:tentative="1">
      <w:start w:val="1"/>
      <w:numFmt w:val="lowerLetter"/>
      <w:lvlText w:val="%8."/>
      <w:lvlJc w:val="left"/>
      <w:pPr>
        <w:ind w:left="7113" w:hanging="360"/>
      </w:pPr>
    </w:lvl>
    <w:lvl w:ilvl="8" w:tplc="0410001B" w:tentative="1">
      <w:start w:val="1"/>
      <w:numFmt w:val="lowerRoman"/>
      <w:lvlText w:val="%9."/>
      <w:lvlJc w:val="right"/>
      <w:pPr>
        <w:ind w:left="7833" w:hanging="180"/>
      </w:pPr>
    </w:lvl>
  </w:abstractNum>
  <w:abstractNum w:abstractNumId="14" w15:restartNumberingAfterBreak="0">
    <w:nsid w:val="7C5E4052"/>
    <w:multiLevelType w:val="multilevel"/>
    <w:tmpl w:val="EDC8D0FC"/>
    <w:lvl w:ilvl="0">
      <w:start w:val="1"/>
      <w:numFmt w:val="decimal"/>
      <w:lvlText w:val="(%1)"/>
      <w:lvlJc w:val="left"/>
      <w:pPr>
        <w:ind w:left="1440" w:hanging="360"/>
      </w:pPr>
      <w:rPr>
        <w:rFonts w:hint="default"/>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F980D6A"/>
    <w:multiLevelType w:val="multilevel"/>
    <w:tmpl w:val="B00675D4"/>
    <w:lvl w:ilvl="0">
      <w:start w:val="1"/>
      <w:numFmt w:val="bullet"/>
      <w:lvlText w:val=""/>
      <w:lvlJc w:val="left"/>
      <w:pPr>
        <w:ind w:left="1440" w:hanging="360"/>
      </w:pPr>
      <w:rPr>
        <w:rFonts w:ascii="Symbol" w:eastAsia="Symbol" w:hAnsi="Symbol" w:cs="Symbol" w:hint="default"/>
      </w:rPr>
    </w:lvl>
    <w:lvl w:ilvl="1">
      <w:start w:val="1"/>
      <w:numFmt w:val="bullet"/>
      <w:lvlText w:val="o"/>
      <w:lvlJc w:val="left"/>
      <w:pPr>
        <w:ind w:left="2160" w:hanging="360"/>
      </w:pPr>
      <w:rPr>
        <w:rFonts w:ascii="Courier New" w:eastAsia="Courier New" w:hAnsi="Courier New" w:cs="Courier New" w:hint="default"/>
      </w:rPr>
    </w:lvl>
    <w:lvl w:ilvl="2">
      <w:start w:val="1"/>
      <w:numFmt w:val="bullet"/>
      <w:lvlText w:val=""/>
      <w:lvlJc w:val="left"/>
      <w:pPr>
        <w:ind w:left="2880" w:hanging="360"/>
      </w:pPr>
      <w:rPr>
        <w:rFonts w:ascii="Wingdings" w:eastAsia="Wingdings" w:hAnsi="Wingdings" w:cs="Wingdings" w:hint="default"/>
      </w:rPr>
    </w:lvl>
    <w:lvl w:ilvl="3">
      <w:start w:val="1"/>
      <w:numFmt w:val="bullet"/>
      <w:lvlText w:val=""/>
      <w:lvlJc w:val="left"/>
      <w:pPr>
        <w:ind w:left="3600" w:hanging="360"/>
      </w:pPr>
      <w:rPr>
        <w:rFonts w:ascii="Symbol" w:eastAsia="Symbol" w:hAnsi="Symbol" w:cs="Symbol" w:hint="default"/>
      </w:rPr>
    </w:lvl>
    <w:lvl w:ilvl="4">
      <w:start w:val="1"/>
      <w:numFmt w:val="bullet"/>
      <w:lvlText w:val="o"/>
      <w:lvlJc w:val="left"/>
      <w:pPr>
        <w:ind w:left="4320" w:hanging="360"/>
      </w:pPr>
      <w:rPr>
        <w:rFonts w:ascii="Courier New" w:eastAsia="Courier New" w:hAnsi="Courier New" w:cs="Courier New" w:hint="default"/>
      </w:rPr>
    </w:lvl>
    <w:lvl w:ilvl="5">
      <w:start w:val="1"/>
      <w:numFmt w:val="bullet"/>
      <w:lvlText w:val=""/>
      <w:lvlJc w:val="left"/>
      <w:pPr>
        <w:ind w:left="5040" w:hanging="360"/>
      </w:pPr>
      <w:rPr>
        <w:rFonts w:ascii="Wingdings" w:eastAsia="Wingdings" w:hAnsi="Wingdings" w:cs="Wingdings" w:hint="default"/>
      </w:rPr>
    </w:lvl>
    <w:lvl w:ilvl="6">
      <w:start w:val="1"/>
      <w:numFmt w:val="bullet"/>
      <w:lvlText w:val=""/>
      <w:lvlJc w:val="left"/>
      <w:pPr>
        <w:ind w:left="5760" w:hanging="360"/>
      </w:pPr>
      <w:rPr>
        <w:rFonts w:ascii="Symbol" w:eastAsia="Symbol" w:hAnsi="Symbol" w:cs="Symbol" w:hint="default"/>
      </w:rPr>
    </w:lvl>
    <w:lvl w:ilvl="7">
      <w:start w:val="1"/>
      <w:numFmt w:val="bullet"/>
      <w:lvlText w:val="o"/>
      <w:lvlJc w:val="left"/>
      <w:pPr>
        <w:ind w:left="6480" w:hanging="360"/>
      </w:pPr>
      <w:rPr>
        <w:rFonts w:ascii="Courier New" w:eastAsia="Courier New" w:hAnsi="Courier New" w:cs="Courier New" w:hint="default"/>
      </w:rPr>
    </w:lvl>
    <w:lvl w:ilvl="8">
      <w:start w:val="1"/>
      <w:numFmt w:val="bullet"/>
      <w:lvlText w:val=""/>
      <w:lvlJc w:val="left"/>
      <w:pPr>
        <w:ind w:left="7200" w:hanging="360"/>
      </w:pPr>
      <w:rPr>
        <w:rFonts w:ascii="Wingdings" w:eastAsia="Wingdings" w:hAnsi="Wingdings" w:cs="Wingdings" w:hint="default"/>
      </w:rPr>
    </w:lvl>
  </w:abstractNum>
  <w:num w:numId="1">
    <w:abstractNumId w:val="11"/>
  </w:num>
  <w:num w:numId="2">
    <w:abstractNumId w:val="4"/>
  </w:num>
  <w:num w:numId="3">
    <w:abstractNumId w:val="7"/>
  </w:num>
  <w:num w:numId="4">
    <w:abstractNumId w:val="1"/>
  </w:num>
  <w:num w:numId="5">
    <w:abstractNumId w:val="5"/>
  </w:num>
  <w:num w:numId="6">
    <w:abstractNumId w:val="14"/>
  </w:num>
  <w:num w:numId="7">
    <w:abstractNumId w:val="6"/>
  </w:num>
  <w:num w:numId="8">
    <w:abstractNumId w:val="0"/>
  </w:num>
  <w:num w:numId="9">
    <w:abstractNumId w:val="12"/>
  </w:num>
  <w:num w:numId="10">
    <w:abstractNumId w:val="2"/>
  </w:num>
  <w:num w:numId="11">
    <w:abstractNumId w:val="10"/>
  </w:num>
  <w:num w:numId="12">
    <w:abstractNumId w:val="8"/>
  </w:num>
  <w:num w:numId="13">
    <w:abstractNumId w:val="15"/>
  </w:num>
  <w:num w:numId="14">
    <w:abstractNumId w:val="3"/>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3D"/>
    <w:rsid w:val="000C3314"/>
    <w:rsid w:val="001927BA"/>
    <w:rsid w:val="001E00ED"/>
    <w:rsid w:val="00226101"/>
    <w:rsid w:val="00411906"/>
    <w:rsid w:val="00454F8A"/>
    <w:rsid w:val="0055787C"/>
    <w:rsid w:val="00580009"/>
    <w:rsid w:val="005B3236"/>
    <w:rsid w:val="005E00A9"/>
    <w:rsid w:val="007079D7"/>
    <w:rsid w:val="00785A00"/>
    <w:rsid w:val="008200DA"/>
    <w:rsid w:val="0087153D"/>
    <w:rsid w:val="0088127B"/>
    <w:rsid w:val="00A06F3A"/>
    <w:rsid w:val="00A527AB"/>
    <w:rsid w:val="00AC751A"/>
    <w:rsid w:val="00AE349A"/>
    <w:rsid w:val="00B153A2"/>
    <w:rsid w:val="00D80385"/>
    <w:rsid w:val="00F852A0"/>
    <w:rsid w:val="00FD07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B2A60-2B92-40C5-BF82-2EC184C4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elenco1">
    <w:name w:val="Nessun elenco1"/>
    <w:semiHidden/>
    <w:unhideWhenUsed/>
  </w:style>
  <w:style w:type="table" w:styleId="Grigliatabella">
    <w:name w:val="Table Grid"/>
    <w:basedOn w:val="Tabellanorma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pPr>
      <w:tabs>
        <w:tab w:val="center" w:pos="4513"/>
        <w:tab w:val="right" w:pos="9026"/>
      </w:tabs>
      <w:spacing w:after="0" w:line="240" w:lineRule="auto"/>
    </w:pPr>
  </w:style>
  <w:style w:type="character" w:customStyle="1" w:styleId="IntestazioneCarattere">
    <w:name w:val="Intestazione Carattere"/>
    <w:basedOn w:val="Carpredefinitoparagrafo"/>
    <w:link w:val="Intestazione"/>
  </w:style>
  <w:style w:type="paragraph" w:styleId="Pidipagina">
    <w:name w:val="footer"/>
    <w:basedOn w:val="Normale"/>
    <w:unhideWhenUsed/>
    <w:pPr>
      <w:tabs>
        <w:tab w:val="center" w:pos="4513"/>
        <w:tab w:val="right" w:pos="9026"/>
      </w:tabs>
      <w:spacing w:after="0" w:line="240" w:lineRule="auto"/>
    </w:pPr>
  </w:style>
  <w:style w:type="character" w:customStyle="1" w:styleId="PidipaginaCarattere">
    <w:name w:val="Piè di pagina Carattere"/>
    <w:basedOn w:val="Carpredefinitoparagrafo"/>
  </w:style>
  <w:style w:type="paragraph" w:styleId="Paragrafoelenco">
    <w:name w:val="List Paragraph"/>
    <w:basedOn w:val="Normale"/>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9CE7-0E5D-4AB4-9626-0A212B8C2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5106</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salvodm</dc:creator>
  <cp:lastModifiedBy>Daniela Martinelli</cp:lastModifiedBy>
  <cp:revision>2</cp:revision>
  <dcterms:created xsi:type="dcterms:W3CDTF">2019-01-15T13:15:00Z</dcterms:created>
  <dcterms:modified xsi:type="dcterms:W3CDTF">2019-01-15T13:15:00Z</dcterms:modified>
</cp:coreProperties>
</file>